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760"/>
      </w:tblGrid>
      <w:tr w:rsidR="00AB7462" w:rsidRPr="00110453" w:rsidTr="006A17D2">
        <w:tc>
          <w:tcPr>
            <w:tcW w:w="2093" w:type="dxa"/>
            <w:shd w:val="clear" w:color="auto" w:fill="auto"/>
          </w:tcPr>
          <w:p w:rsidR="00AB7462" w:rsidRPr="001A3DD8" w:rsidRDefault="00AB7462" w:rsidP="006A17D2">
            <w:pPr>
              <w:pStyle w:val="12"/>
              <w:jc w:val="center"/>
              <w:rPr>
                <w:sz w:val="22"/>
                <w:szCs w:val="22"/>
                <w:lang w:val="en-US"/>
              </w:rPr>
            </w:pPr>
            <w:bookmarkStart w:id="0" w:name="QR"/>
            <w:bookmarkEnd w:id="0"/>
          </w:p>
        </w:tc>
        <w:tc>
          <w:tcPr>
            <w:tcW w:w="7760" w:type="dxa"/>
            <w:shd w:val="clear" w:color="auto" w:fill="auto"/>
          </w:tcPr>
          <w:p w:rsidR="00AB7462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</w:p>
          <w:p w:rsidR="00AB7462" w:rsidRPr="00110453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  <w:r w:rsidRPr="00110453">
              <w:rPr>
                <w:b/>
                <w:sz w:val="24"/>
                <w:szCs w:val="24"/>
              </w:rPr>
              <w:t xml:space="preserve">СОГЛАСИЕ </w:t>
            </w:r>
            <w:r w:rsidR="00E354B0">
              <w:rPr>
                <w:b/>
                <w:sz w:val="24"/>
                <w:szCs w:val="24"/>
              </w:rPr>
              <w:t>ЗАЯВИТЕЛЯ</w:t>
            </w:r>
          </w:p>
          <w:p w:rsidR="00AB7462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  <w:r w:rsidRPr="00110453">
              <w:rPr>
                <w:b/>
                <w:sz w:val="24"/>
                <w:szCs w:val="24"/>
              </w:rPr>
              <w:t>на обработку его персональных данных</w:t>
            </w:r>
          </w:p>
          <w:p w:rsidR="00AB7462" w:rsidRPr="00110453" w:rsidRDefault="00AB7462" w:rsidP="006A17D2">
            <w:pPr>
              <w:autoSpaceDE w:val="0"/>
              <w:autoSpaceDN w:val="0"/>
              <w:adjustRightInd w:val="0"/>
              <w:ind w:right="2118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B7462" w:rsidRDefault="00AB7462" w:rsidP="00AB74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B7462" w:rsidRPr="00477207" w:rsidRDefault="00AB7462" w:rsidP="00AB746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35"/>
        <w:gridCol w:w="284"/>
        <w:gridCol w:w="422"/>
        <w:gridCol w:w="337"/>
        <w:gridCol w:w="841"/>
        <w:gridCol w:w="276"/>
        <w:gridCol w:w="5652"/>
        <w:gridCol w:w="276"/>
      </w:tblGrid>
      <w:tr w:rsidR="00AB7462" w:rsidRPr="007605D6" w:rsidTr="006A17D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31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Я,</w:t>
            </w:r>
          </w:p>
        </w:tc>
        <w:tc>
          <w:tcPr>
            <w:tcW w:w="86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B7462" w:rsidRPr="007605D6" w:rsidRDefault="00AB7462" w:rsidP="005B386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,</w:t>
            </w:r>
          </w:p>
        </w:tc>
      </w:tr>
      <w:tr w:rsidR="00AB7462" w:rsidRPr="007605D6" w:rsidTr="006A17D2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  <w:szCs w:val="16"/>
              </w:rPr>
              <w:t>(Ф.И.О. полностью, должность)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1686" w:type="dxa"/>
            <w:gridSpan w:val="2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паспорт серия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31" w:right="-154"/>
              <w:jc w:val="both"/>
              <w:rPr>
                <w:sz w:val="24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№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116"/>
              <w:jc w:val="center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,</w:t>
            </w:r>
          </w:p>
        </w:tc>
        <w:tc>
          <w:tcPr>
            <w:tcW w:w="5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1686" w:type="dxa"/>
            <w:gridSpan w:val="2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37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7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65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  <w:szCs w:val="16"/>
              </w:rPr>
              <w:t>(сведения о дате выдачи указанного документа и выдавшем его органе)</w:t>
            </w: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  <w:trHeight w:val="385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24"/>
                <w:szCs w:val="16"/>
              </w:rPr>
            </w:pP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  <w:trHeight w:val="393"/>
        </w:trPr>
        <w:tc>
          <w:tcPr>
            <w:tcW w:w="949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24"/>
                <w:szCs w:val="16"/>
              </w:rPr>
            </w:pPr>
            <w:r>
              <w:rPr>
                <w:sz w:val="24"/>
                <w:szCs w:val="16"/>
              </w:rPr>
              <w:t xml:space="preserve"> </w:t>
            </w:r>
          </w:p>
        </w:tc>
      </w:tr>
      <w:tr w:rsidR="00AB7462" w:rsidRPr="007605D6" w:rsidTr="006A17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6" w:type="dxa"/>
        </w:trPr>
        <w:tc>
          <w:tcPr>
            <w:tcW w:w="949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7605D6">
              <w:rPr>
                <w:sz w:val="16"/>
                <w:szCs w:val="16"/>
              </w:rPr>
              <w:t>(адрес регистрации)</w:t>
            </w:r>
          </w:p>
        </w:tc>
      </w:tr>
    </w:tbl>
    <w:p w:rsidR="00E354B0" w:rsidRPr="00E354B0" w:rsidRDefault="00AB7462" w:rsidP="00AB7462">
      <w:pPr>
        <w:autoSpaceDE w:val="0"/>
        <w:autoSpaceDN w:val="0"/>
        <w:adjustRightInd w:val="0"/>
        <w:jc w:val="both"/>
        <w:rPr>
          <w:sz w:val="24"/>
          <w:szCs w:val="16"/>
        </w:rPr>
      </w:pPr>
      <w:r w:rsidRPr="005D7CE8">
        <w:rPr>
          <w:sz w:val="24"/>
          <w:szCs w:val="24"/>
        </w:rPr>
        <w:t>своей волей и в своем интересе выражаю согласие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моих персональных данных,</w:t>
      </w:r>
      <w:r>
        <w:rPr>
          <w:sz w:val="24"/>
          <w:szCs w:val="24"/>
        </w:rPr>
        <w:t xml:space="preserve"> Акционерной компании «АЛРОСА» (публичное акционерное общество) (далее – </w:t>
      </w:r>
      <w:r>
        <w:rPr>
          <w:sz w:val="24"/>
          <w:szCs w:val="16"/>
        </w:rPr>
        <w:t>Компания</w:t>
      </w:r>
      <w:r>
        <w:rPr>
          <w:sz w:val="24"/>
          <w:szCs w:val="24"/>
        </w:rPr>
        <w:t>)</w:t>
      </w:r>
      <w:r w:rsidR="00FA42C6">
        <w:rPr>
          <w:sz w:val="24"/>
          <w:szCs w:val="24"/>
        </w:rPr>
        <w:t>.</w:t>
      </w:r>
    </w:p>
    <w:p w:rsidR="00AB7462" w:rsidRPr="00EA3DA1" w:rsidRDefault="00AB7462" w:rsidP="00AB7462">
      <w:pPr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EA3DA1">
        <w:rPr>
          <w:sz w:val="24"/>
          <w:szCs w:val="24"/>
        </w:rPr>
        <w:t>Я ознакомлен (а) с п.2.</w:t>
      </w:r>
      <w:r w:rsidRPr="004D29E0">
        <w:rPr>
          <w:sz w:val="24"/>
          <w:szCs w:val="24"/>
        </w:rPr>
        <w:t xml:space="preserve"> </w:t>
      </w:r>
      <w:r w:rsidRPr="00EA3DA1">
        <w:rPr>
          <w:sz w:val="24"/>
          <w:szCs w:val="24"/>
        </w:rPr>
        <w:t>ст.6 и п.2. ст.9 Фед</w:t>
      </w:r>
      <w:r>
        <w:rPr>
          <w:sz w:val="24"/>
          <w:szCs w:val="24"/>
        </w:rPr>
        <w:t>ерального закона от 27.07.2006 №</w:t>
      </w:r>
      <w:r w:rsidRPr="00EA3DA1">
        <w:rPr>
          <w:sz w:val="24"/>
          <w:szCs w:val="24"/>
        </w:rPr>
        <w:t xml:space="preserve"> 152-ФЗ "О персональных данных", а также мне разъяснены случаи, когда обработка моих персональных данных может осуществляться без моего дополнительного согласия.</w:t>
      </w:r>
    </w:p>
    <w:p w:rsidR="00AB7462" w:rsidRPr="000A588E" w:rsidRDefault="00AB7462" w:rsidP="00AB746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A588E">
        <w:rPr>
          <w:b/>
          <w:sz w:val="24"/>
          <w:szCs w:val="24"/>
        </w:rPr>
        <w:t>Целью обработки персональных данных являются</w:t>
      </w:r>
      <w:r w:rsidRPr="00C11C27">
        <w:rPr>
          <w:sz w:val="24"/>
          <w:szCs w:val="24"/>
        </w:rPr>
        <w:t>:</w:t>
      </w:r>
    </w:p>
    <w:p w:rsidR="00AB7462" w:rsidRDefault="00AB7462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выполнение требований законодательства Российской Федерации в рамках</w:t>
      </w:r>
      <w:r w:rsidR="00E354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354B0" w:rsidRPr="00E354B0">
        <w:rPr>
          <w:rFonts w:ascii="Times New Roman" w:eastAsia="Times New Roman" w:hAnsi="Times New Roman"/>
          <w:sz w:val="24"/>
          <w:szCs w:val="24"/>
          <w:lang w:eastAsia="ru-RU"/>
        </w:rPr>
        <w:t>Указа Президента Российской Федерации от 19.03.2024 № 198 «О дополнительных временных мерах экономического характера, связанных с исполнением обязательств по некоторым ценным бумагам»</w:t>
      </w:r>
      <w:r w:rsidR="00E354B0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Указ)</w:t>
      </w:r>
      <w:r w:rsidRPr="004772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Pr="00A527DE" w:rsidRDefault="00A527DE" w:rsidP="00A527DE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требований законодательства Российской Федерации в рамках 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Указа Президента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от 05.03.2022 N 95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"О временном порядке исполнения обязательств перед некоторыми иностранными кредиторами"</w:t>
      </w:r>
      <w:r w:rsidRPr="0047720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3436" w:rsidRPr="00453436" w:rsidRDefault="00453436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выполнения требований законодательства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 в рамках 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директоров Банка России от 12.04.2024 "О перечне сведений, которые должны содержаться в заявлении об осуществлении выплат по еврооблигациям, с которыми связаны обязательства российского юридического лица, и перечне документов, подтверждающих заявленные держателем еврооблигаций требования"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далее – Решение)</w:t>
      </w:r>
      <w:r w:rsidRPr="0045343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53436" w:rsidRDefault="00453436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соблюдение требований в части идентификации заявителя по списку документов, содержащихся в </w:t>
      </w:r>
      <w:r w:rsidRPr="004534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приложении 1 к положению Банка России от 15 октября 2015 г. N 499-П "Об идентификации кредитными организациями клиентов, представителей клиента, выгодоприобретателей и бенефициарных владельцев в целях противодействия легализации (отмыванию) доходов, полученных преступным путем, и финансированию терроризма";</w:t>
      </w:r>
    </w:p>
    <w:p w:rsidR="00A527DE" w:rsidRPr="00A527DE" w:rsidRDefault="00A527DE" w:rsidP="00A527DE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идентификации заявителя в качестве держателя еврооблигаций в рамках абзаца первого пункта 3.1. Решения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;</w:t>
      </w:r>
    </w:p>
    <w:p w:rsidR="00AB7462" w:rsidRPr="007D2643" w:rsidRDefault="00E354B0" w:rsidP="007D2643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проверка обоснованности требований, заявленных держателем еврооблигаций, с которыми связаны обязательства российского юридического лица, в соответствии с подпунктом «</w:t>
      </w:r>
      <w:r w:rsidR="00453436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пункта 11 Указа</w:t>
      </w:r>
      <w:r w:rsidR="007D2643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привлечением российского депозитария, соответствующего требованиям Решения Совета директоров Банка России от 12.04.2024 "О требованиях к деятельности российского депозитария при проведении проверки обоснованности требований, заявленных держателем еврооблигаций в соответствии с подпунктом "а" пункта 11 Указа Президента Российской Федерации от 19 марта 2024 года N 198", в частности </w:t>
      </w:r>
      <w:r w:rsid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привлечением </w:t>
      </w:r>
      <w:r w:rsidR="007D2643" w:rsidRPr="007D2643">
        <w:rPr>
          <w:rFonts w:ascii="Times New Roman" w:hAnsi="Times New Roman"/>
          <w:sz w:val="24"/>
          <w:szCs w:val="24"/>
        </w:rPr>
        <w:t>Небанковской кредитной организаци</w:t>
      </w:r>
      <w:r w:rsidR="007D2643">
        <w:rPr>
          <w:rFonts w:ascii="Times New Roman" w:hAnsi="Times New Roman"/>
          <w:sz w:val="24"/>
          <w:szCs w:val="24"/>
        </w:rPr>
        <w:t>ей</w:t>
      </w:r>
      <w:r w:rsidR="007D2643" w:rsidRPr="007D2643">
        <w:rPr>
          <w:rFonts w:ascii="Times New Roman" w:hAnsi="Times New Roman"/>
          <w:sz w:val="24"/>
          <w:szCs w:val="24"/>
        </w:rPr>
        <w:t xml:space="preserve"> акционерное общество «Национальный расчетный депозитарий»</w:t>
      </w:r>
      <w:r w:rsidR="00AB7462" w:rsidRPr="007D26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AB7462" w:rsidRPr="00783BA4" w:rsidRDefault="00E354B0" w:rsidP="00AB7462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об осуществлении выплат </w:t>
      </w:r>
      <w:r w:rsidR="00453436">
        <w:rPr>
          <w:rFonts w:ascii="Times New Roman" w:eastAsia="Times New Roman" w:hAnsi="Times New Roman"/>
          <w:sz w:val="24"/>
          <w:szCs w:val="24"/>
          <w:lang w:eastAsia="ru-RU"/>
        </w:rPr>
        <w:t>держателю еврооблигаций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подпунктом «б» пункта 11 Указа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D2643" w:rsidRPr="007D2643" w:rsidRDefault="00453436" w:rsidP="007D2643">
      <w:pPr>
        <w:pStyle w:val="a3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осуществление выплаты держателю еврооблигаций в соответствии с подпунктом «г» пункта 11 Указа</w:t>
      </w:r>
      <w:r w:rsidRPr="00E354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B7462" w:rsidRPr="000A588E" w:rsidRDefault="00AB7462" w:rsidP="00AB7462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A588E">
        <w:rPr>
          <w:b/>
          <w:sz w:val="24"/>
          <w:szCs w:val="24"/>
        </w:rPr>
        <w:t>Персональные данные</w:t>
      </w:r>
      <w:r>
        <w:rPr>
          <w:b/>
          <w:sz w:val="24"/>
          <w:szCs w:val="24"/>
        </w:rPr>
        <w:t>,</w:t>
      </w:r>
      <w:r w:rsidRPr="000A588E">
        <w:rPr>
          <w:b/>
          <w:sz w:val="24"/>
          <w:szCs w:val="24"/>
        </w:rPr>
        <w:t xml:space="preserve"> в отношении которых дается согласие</w:t>
      </w:r>
      <w:r w:rsidRPr="00C11C27">
        <w:rPr>
          <w:sz w:val="24"/>
          <w:szCs w:val="24"/>
        </w:rPr>
        <w:t>:</w:t>
      </w:r>
    </w:p>
    <w:p w:rsidR="00AB7462" w:rsidRDefault="00AB7462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отчество;</w:t>
      </w:r>
    </w:p>
    <w:p w:rsidR="00A527DE" w:rsidRP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A527DE" w:rsidRP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A527DE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еквизиты документа, удостоверяющего личность</w:t>
      </w:r>
      <w:proofErr w:type="gramStart"/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 серия (при наличии) и номер документа, дата выдачи документа, наименование органа, выдавшего документ, и код подразделения (при наличии);</w:t>
      </w:r>
    </w:p>
    <w:p w:rsidR="00A527DE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A527DE" w:rsidRPr="00A527DE">
        <w:rPr>
          <w:rFonts w:ascii="Times New Roman" w:eastAsia="Times New Roman" w:hAnsi="Times New Roman"/>
          <w:sz w:val="24"/>
          <w:szCs w:val="24"/>
          <w:lang w:eastAsia="ru-RU"/>
        </w:rPr>
        <w:t>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(проживания);</w:t>
      </w:r>
    </w:p>
    <w:p w:rsidR="00AB7462" w:rsidRPr="00C747D6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дрес места жительства (регистрации) или места пребывания;</w:t>
      </w:r>
    </w:p>
    <w:p w:rsidR="00AB7462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дентификационный номер налогоплательщика</w:t>
      </w:r>
      <w:r w:rsidR="00AB74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окумент, являющийся официальным подтверждением статуса налогового резидента иностранного государства, выданный компетентным органом этого государства, уполномоченным на выдачу таких подтверждений;</w:t>
      </w:r>
    </w:p>
    <w:p w:rsidR="00AB7462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нформация о страховом номере индивидуального лицевого счета застрахованного лица в системе обязательного пенсионного страхования</w:t>
      </w:r>
      <w:r w:rsidR="00AB74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онтактная информация (номер телефона, факса, адрес электронной почты, почтовый адрес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олжность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, являющегося лицом, указанным в подпункте 1 пункта 1 статьи 7.3 Федерального закона от 7 августа 2001 года N 115-ФЗ, наименование и адрес его работодателя;</w:t>
      </w:r>
    </w:p>
    <w:p w:rsidR="00A527DE" w:rsidRDefault="00A527D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степень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 xml:space="preserve"> родства либо статус (супруг или супруга)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заявителя </w:t>
      </w:r>
      <w:r w:rsidRPr="00A527DE">
        <w:rPr>
          <w:rFonts w:ascii="Times New Roman" w:eastAsia="Times New Roman" w:hAnsi="Times New Roman"/>
          <w:sz w:val="24"/>
          <w:szCs w:val="24"/>
          <w:lang w:eastAsia="ru-RU"/>
        </w:rPr>
        <w:t>(по отношению к лицу, указанному в подпункте 1 пункта 1 статьи 7.3 Федерального закона от 7 августа 2001 года N 115-ФЗ);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финансовом положении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деловой репутации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</w:p>
    <w:p w:rsidR="000F728E" w:rsidRP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ведения о целях установления и предполагаемом характере деловых отношений, сведения о целях финансово-хозяйственной деятельности;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об источниках происхождения денежных средств и (или) иного имущества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F728E" w:rsidRDefault="000F728E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о бенефициарном владельце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, включая решение кредитной организации о признании бенефициарным владельцем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иного физического лица с обоснованием принятого решения (в случае выявления такого бенефициарного владельца);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сведения,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подтверждающие суммы накопленного процентного (купонного) дохода, уплаченные </w:t>
      </w:r>
      <w:r w:rsidR="00885854">
        <w:rPr>
          <w:rFonts w:ascii="Times New Roman" w:eastAsia="Times New Roman" w:hAnsi="Times New Roman"/>
          <w:sz w:val="24"/>
          <w:szCs w:val="24"/>
          <w:lang w:eastAsia="ru-RU"/>
        </w:rPr>
        <w:t>заявителем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составе расходов на приобретение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еврооблигации в значении подпункта «в» пункта 2 Указа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в виде сообщений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 (информаци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) из аккаунта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, размещенного на сайте 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>иностранн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организация, имеющ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право в соответствии с ее личным законом осуществлять учет и переход прав на ценные бумаги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Иностранный депозитарий)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, либо из системы банк-клиент, либо из системы по международному обмену финансовыми сообщениями SWIFT, содержащей сообщение SWIFT формата MT 535, либо из иного сервиса передачи электронных документов </w:t>
      </w:r>
      <w:r w:rsidR="000F728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ностранного депозитария</w:t>
      </w:r>
      <w:r w:rsidR="000F728E" w:rsidRPr="000F728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36B0" w:rsidRDefault="00BB36B0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c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ведения, подтверждающие наличие у лица полномочий представителя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заявителя</w:t>
      </w:r>
      <w:r w:rsidRPr="00BB36B0">
        <w:rPr>
          <w:rFonts w:ascii="Times New Roman" w:eastAsia="Times New Roman" w:hAnsi="Times New Roman"/>
          <w:sz w:val="24"/>
          <w:szCs w:val="24"/>
          <w:lang w:eastAsia="ru-RU"/>
        </w:rPr>
        <w:t>, - наименование, дата выдачи, срок действия, номер документа, на котором основаны полномочия представителя;</w:t>
      </w:r>
    </w:p>
    <w:p w:rsidR="00AB7462" w:rsidRDefault="00AB7462" w:rsidP="00AB7462">
      <w:pPr>
        <w:pStyle w:val="a3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копии документов, содержащие вышеуказанные персональные данные.</w:t>
      </w:r>
    </w:p>
    <w:p w:rsidR="00AB7462" w:rsidRDefault="00AB7462" w:rsidP="007D2643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754CC">
        <w:rPr>
          <w:sz w:val="24"/>
          <w:szCs w:val="24"/>
        </w:rPr>
        <w:t>Также выражаю согласие на получение</w:t>
      </w:r>
      <w:r w:rsidRPr="00D80342">
        <w:rPr>
          <w:color w:val="FF0000"/>
          <w:sz w:val="24"/>
          <w:szCs w:val="24"/>
        </w:rPr>
        <w:t xml:space="preserve"> </w:t>
      </w:r>
      <w:r w:rsidRPr="000754CC">
        <w:rPr>
          <w:sz w:val="24"/>
          <w:szCs w:val="24"/>
        </w:rPr>
        <w:t>и передачу моих персональных данных государственным органам и организациям</w:t>
      </w:r>
      <w:r>
        <w:rPr>
          <w:sz w:val="24"/>
          <w:szCs w:val="24"/>
        </w:rPr>
        <w:t>,</w:t>
      </w:r>
      <w:r w:rsidRPr="000754CC">
        <w:rPr>
          <w:sz w:val="24"/>
          <w:szCs w:val="24"/>
        </w:rPr>
        <w:t xml:space="preserve"> органам местного самоуправления, </w:t>
      </w:r>
      <w:r w:rsidRPr="007605D6">
        <w:rPr>
          <w:color w:val="000000"/>
          <w:sz w:val="24"/>
          <w:szCs w:val="24"/>
        </w:rPr>
        <w:t>дочерним обществам</w:t>
      </w:r>
      <w:r w:rsidRPr="00E45606">
        <w:rPr>
          <w:color w:val="000000"/>
          <w:sz w:val="24"/>
          <w:szCs w:val="24"/>
        </w:rPr>
        <w:t xml:space="preserve"> </w:t>
      </w:r>
      <w:r>
        <w:rPr>
          <w:sz w:val="24"/>
          <w:szCs w:val="16"/>
        </w:rPr>
        <w:t>АК «АЛРОСА» (ПАО)</w:t>
      </w:r>
      <w:r w:rsidR="007D2643">
        <w:rPr>
          <w:sz w:val="24"/>
          <w:szCs w:val="16"/>
        </w:rPr>
        <w:t xml:space="preserve">, </w:t>
      </w:r>
      <w:r w:rsidR="007D2643" w:rsidRPr="007D2643">
        <w:rPr>
          <w:sz w:val="24"/>
          <w:szCs w:val="16"/>
        </w:rPr>
        <w:t>Небанковской кредитной организаци</w:t>
      </w:r>
      <w:r w:rsidR="007D2643">
        <w:rPr>
          <w:sz w:val="24"/>
          <w:szCs w:val="16"/>
        </w:rPr>
        <w:t>и</w:t>
      </w:r>
      <w:r w:rsidR="007D2643" w:rsidRPr="007D2643">
        <w:rPr>
          <w:sz w:val="24"/>
          <w:szCs w:val="16"/>
        </w:rPr>
        <w:t xml:space="preserve"> акционерное общество «Национальный расчетный депозитарий»</w:t>
      </w:r>
      <w:r w:rsidR="007D2643">
        <w:rPr>
          <w:sz w:val="24"/>
          <w:szCs w:val="16"/>
        </w:rPr>
        <w:t xml:space="preserve">, </w:t>
      </w:r>
      <w:r w:rsidR="007D2643" w:rsidRPr="007D2643">
        <w:rPr>
          <w:sz w:val="24"/>
          <w:szCs w:val="16"/>
        </w:rPr>
        <w:t xml:space="preserve">компаниям Группы «Московская </w:t>
      </w:r>
      <w:r w:rsidR="007D2643" w:rsidRPr="007D2643">
        <w:rPr>
          <w:sz w:val="24"/>
          <w:szCs w:val="16"/>
        </w:rPr>
        <w:lastRenderedPageBreak/>
        <w:t>Биржа»: Публичное акционерное общество</w:t>
      </w:r>
      <w:r w:rsidR="007D2643">
        <w:rPr>
          <w:sz w:val="24"/>
          <w:szCs w:val="16"/>
        </w:rPr>
        <w:t xml:space="preserve"> </w:t>
      </w:r>
      <w:r w:rsidR="007D2643" w:rsidRPr="007D2643">
        <w:rPr>
          <w:sz w:val="24"/>
          <w:szCs w:val="16"/>
        </w:rPr>
        <w:t>«Московская Биржа ММВБ-РТС», Небанковск</w:t>
      </w:r>
      <w:r w:rsidR="007D2643">
        <w:rPr>
          <w:sz w:val="24"/>
          <w:szCs w:val="16"/>
        </w:rPr>
        <w:t>ой</w:t>
      </w:r>
      <w:r w:rsidR="007D2643" w:rsidRPr="007D2643">
        <w:rPr>
          <w:sz w:val="24"/>
          <w:szCs w:val="16"/>
        </w:rPr>
        <w:t xml:space="preserve"> кредитн</w:t>
      </w:r>
      <w:r w:rsidR="007D2643">
        <w:rPr>
          <w:sz w:val="24"/>
          <w:szCs w:val="16"/>
        </w:rPr>
        <w:t>ой</w:t>
      </w:r>
      <w:r w:rsidR="007D2643" w:rsidRPr="007D2643">
        <w:rPr>
          <w:sz w:val="24"/>
          <w:szCs w:val="16"/>
        </w:rPr>
        <w:t xml:space="preserve"> организаци</w:t>
      </w:r>
      <w:r w:rsidR="007D2643">
        <w:rPr>
          <w:sz w:val="24"/>
          <w:szCs w:val="16"/>
        </w:rPr>
        <w:t>и</w:t>
      </w:r>
      <w:r w:rsidR="007D2643" w:rsidRPr="007D2643">
        <w:rPr>
          <w:sz w:val="24"/>
          <w:szCs w:val="16"/>
        </w:rPr>
        <w:t>-центральн</w:t>
      </w:r>
      <w:r w:rsidR="007D2643">
        <w:rPr>
          <w:sz w:val="24"/>
          <w:szCs w:val="16"/>
        </w:rPr>
        <w:t>ому</w:t>
      </w:r>
      <w:r w:rsidR="007D2643" w:rsidRPr="007D2643">
        <w:rPr>
          <w:sz w:val="24"/>
          <w:szCs w:val="16"/>
        </w:rPr>
        <w:t xml:space="preserve"> контрагент</w:t>
      </w:r>
      <w:r w:rsidR="007D2643">
        <w:rPr>
          <w:sz w:val="24"/>
          <w:szCs w:val="16"/>
        </w:rPr>
        <w:t>а</w:t>
      </w:r>
      <w:r w:rsidR="007D2643" w:rsidRPr="007D2643">
        <w:rPr>
          <w:sz w:val="24"/>
          <w:szCs w:val="16"/>
        </w:rPr>
        <w:t xml:space="preserve"> «Национальный Клиринговый Центр» (Акционерное общество), Акционерно</w:t>
      </w:r>
      <w:r w:rsidR="007D2643">
        <w:rPr>
          <w:sz w:val="24"/>
          <w:szCs w:val="16"/>
        </w:rPr>
        <w:t>му</w:t>
      </w:r>
      <w:r w:rsidR="007D2643" w:rsidRPr="007D2643">
        <w:rPr>
          <w:sz w:val="24"/>
          <w:szCs w:val="16"/>
        </w:rPr>
        <w:t xml:space="preserve"> обществ</w:t>
      </w:r>
      <w:r w:rsidR="007D2643">
        <w:rPr>
          <w:sz w:val="24"/>
          <w:szCs w:val="16"/>
        </w:rPr>
        <w:t>у</w:t>
      </w:r>
      <w:r w:rsidR="007D2643" w:rsidRPr="007D2643">
        <w:rPr>
          <w:sz w:val="24"/>
          <w:szCs w:val="16"/>
        </w:rPr>
        <w:t xml:space="preserve"> «Национальная товарная биржа»</w:t>
      </w:r>
      <w:r w:rsidR="00FD7A91">
        <w:rPr>
          <w:color w:val="000000"/>
          <w:sz w:val="24"/>
          <w:szCs w:val="24"/>
        </w:rPr>
        <w:t xml:space="preserve"> </w:t>
      </w:r>
      <w:r w:rsidRPr="005D7CE8">
        <w:rPr>
          <w:sz w:val="24"/>
          <w:szCs w:val="24"/>
        </w:rPr>
        <w:t>и</w:t>
      </w:r>
      <w:r w:rsidRPr="007605D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иным учреждениям и организациям </w:t>
      </w:r>
      <w:r w:rsidRPr="000754CC">
        <w:rPr>
          <w:sz w:val="24"/>
          <w:szCs w:val="24"/>
        </w:rPr>
        <w:t>для целей обеспечения соблюдения законов и иных нормативных правовых актов</w:t>
      </w:r>
      <w:r>
        <w:rPr>
          <w:sz w:val="24"/>
          <w:szCs w:val="24"/>
        </w:rPr>
        <w:t xml:space="preserve"> Российской Федерации</w:t>
      </w:r>
      <w:r w:rsidRPr="000754CC">
        <w:rPr>
          <w:sz w:val="24"/>
          <w:szCs w:val="24"/>
        </w:rPr>
        <w:t xml:space="preserve">, </w:t>
      </w:r>
      <w:r w:rsidR="003A5377">
        <w:rPr>
          <w:sz w:val="24"/>
          <w:szCs w:val="24"/>
        </w:rPr>
        <w:t>выполнени</w:t>
      </w:r>
      <w:r w:rsidR="00A82945">
        <w:rPr>
          <w:sz w:val="24"/>
          <w:szCs w:val="24"/>
        </w:rPr>
        <w:t>я</w:t>
      </w:r>
      <w:r w:rsidR="003A5377">
        <w:rPr>
          <w:sz w:val="24"/>
          <w:szCs w:val="24"/>
        </w:rPr>
        <w:t xml:space="preserve"> компанией требований нормативных актов, связанных с реализацией мер, закреплённых в </w:t>
      </w:r>
      <w:r w:rsidR="003A5377" w:rsidRPr="00E354B0">
        <w:rPr>
          <w:sz w:val="24"/>
          <w:szCs w:val="24"/>
        </w:rPr>
        <w:t>Указ</w:t>
      </w:r>
      <w:r w:rsidR="003A5377">
        <w:rPr>
          <w:sz w:val="24"/>
          <w:szCs w:val="24"/>
        </w:rPr>
        <w:t>е</w:t>
      </w:r>
      <w:r w:rsidR="003A5377" w:rsidRPr="00E354B0">
        <w:rPr>
          <w:sz w:val="24"/>
          <w:szCs w:val="24"/>
        </w:rPr>
        <w:t xml:space="preserve"> Президента Российской Федерации от 19.03.2024 № 198 «О дополнительных временных мерах экономического характера, связанных с исполнением обязательств по некоторым ценным бумагам»</w:t>
      </w:r>
      <w:r w:rsidR="003A5377">
        <w:rPr>
          <w:sz w:val="24"/>
          <w:szCs w:val="24"/>
        </w:rPr>
        <w:t xml:space="preserve"> и </w:t>
      </w:r>
      <w:r w:rsidR="003A5377" w:rsidRPr="00E354B0">
        <w:rPr>
          <w:sz w:val="24"/>
          <w:szCs w:val="24"/>
        </w:rPr>
        <w:t>Указ</w:t>
      </w:r>
      <w:r w:rsidR="003A5377">
        <w:rPr>
          <w:sz w:val="24"/>
          <w:szCs w:val="24"/>
        </w:rPr>
        <w:t>е</w:t>
      </w:r>
      <w:r w:rsidR="003A5377" w:rsidRPr="00E354B0">
        <w:rPr>
          <w:sz w:val="24"/>
          <w:szCs w:val="24"/>
        </w:rPr>
        <w:t xml:space="preserve"> Президента Российской Федерации</w:t>
      </w:r>
      <w:r w:rsidR="003A5377">
        <w:rPr>
          <w:sz w:val="24"/>
          <w:szCs w:val="24"/>
        </w:rPr>
        <w:t xml:space="preserve"> </w:t>
      </w:r>
      <w:r w:rsidR="003A5377" w:rsidRPr="00A527DE">
        <w:rPr>
          <w:sz w:val="24"/>
          <w:szCs w:val="24"/>
        </w:rPr>
        <w:t>от 05.03.2022 N 95</w:t>
      </w:r>
      <w:r w:rsidR="003A5377">
        <w:rPr>
          <w:sz w:val="24"/>
          <w:szCs w:val="24"/>
        </w:rPr>
        <w:t xml:space="preserve"> </w:t>
      </w:r>
      <w:r w:rsidR="003A5377" w:rsidRPr="00A527DE">
        <w:rPr>
          <w:sz w:val="24"/>
          <w:szCs w:val="24"/>
        </w:rPr>
        <w:t>"О временном порядке исполнения обязательств перед некоторыми иностранными кредиторами"</w:t>
      </w:r>
      <w:r w:rsidRPr="000754CC">
        <w:rPr>
          <w:sz w:val="24"/>
          <w:szCs w:val="24"/>
        </w:rPr>
        <w:t xml:space="preserve">. </w:t>
      </w:r>
      <w:r>
        <w:rPr>
          <w:sz w:val="24"/>
          <w:szCs w:val="24"/>
        </w:rPr>
        <w:t>Мне разъяснено, что о</w:t>
      </w:r>
      <w:r w:rsidRPr="00E17DEC">
        <w:rPr>
          <w:sz w:val="24"/>
          <w:szCs w:val="24"/>
        </w:rPr>
        <w:t>бработка вышеуказанных персональных данных</w:t>
      </w:r>
      <w:r>
        <w:rPr>
          <w:sz w:val="24"/>
          <w:szCs w:val="24"/>
        </w:rPr>
        <w:t xml:space="preserve"> </w:t>
      </w:r>
      <w:r w:rsidRPr="00E17DEC">
        <w:rPr>
          <w:sz w:val="24"/>
          <w:szCs w:val="24"/>
        </w:rPr>
        <w:t xml:space="preserve">будет осуществляться </w:t>
      </w:r>
      <w:r>
        <w:rPr>
          <w:sz w:val="24"/>
          <w:szCs w:val="24"/>
        </w:rPr>
        <w:t>с помощью действий (операций), перечисленных выше.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754CC">
        <w:rPr>
          <w:sz w:val="24"/>
          <w:szCs w:val="24"/>
        </w:rPr>
        <w:t>Настоящее согласие вступает в силу с момента его подписания</w:t>
      </w:r>
      <w:r>
        <w:rPr>
          <w:sz w:val="24"/>
          <w:szCs w:val="24"/>
        </w:rPr>
        <w:t xml:space="preserve">. </w:t>
      </w:r>
      <w:r w:rsidRPr="00E17DEC">
        <w:rPr>
          <w:sz w:val="24"/>
          <w:szCs w:val="24"/>
        </w:rPr>
        <w:t>Персональные данные</w:t>
      </w:r>
      <w:r>
        <w:rPr>
          <w:sz w:val="24"/>
          <w:szCs w:val="24"/>
        </w:rPr>
        <w:t xml:space="preserve"> в соответствии с законодательством Российской Федерации</w:t>
      </w:r>
      <w:r w:rsidRPr="00E17DEC">
        <w:rPr>
          <w:sz w:val="24"/>
          <w:szCs w:val="24"/>
        </w:rPr>
        <w:t xml:space="preserve"> уничтожаются: по достижению целей обработки персональных данных; при ликвидации или реорганизации </w:t>
      </w:r>
      <w:r w:rsidR="003A5377">
        <w:rPr>
          <w:sz w:val="24"/>
          <w:szCs w:val="24"/>
        </w:rPr>
        <w:t>Компании</w:t>
      </w:r>
      <w:r w:rsidRPr="00E17DEC">
        <w:rPr>
          <w:sz w:val="24"/>
          <w:szCs w:val="24"/>
        </w:rPr>
        <w:t xml:space="preserve">; на основании письменного обращения </w:t>
      </w:r>
      <w:r>
        <w:rPr>
          <w:sz w:val="24"/>
          <w:szCs w:val="24"/>
        </w:rPr>
        <w:t>об отзыве настоящего согласия.</w:t>
      </w:r>
      <w:r w:rsidRPr="001F4F3E">
        <w:rPr>
          <w:sz w:val="24"/>
          <w:szCs w:val="24"/>
        </w:rPr>
        <w:t xml:space="preserve"> </w:t>
      </w:r>
      <w:r w:rsidRPr="00E17DEC">
        <w:rPr>
          <w:sz w:val="24"/>
          <w:szCs w:val="24"/>
        </w:rPr>
        <w:t>Персональные данные подлежат хранению в течение сроков, установленных законодательством Р</w:t>
      </w:r>
      <w:r>
        <w:rPr>
          <w:sz w:val="24"/>
          <w:szCs w:val="24"/>
        </w:rPr>
        <w:t xml:space="preserve">оссийской </w:t>
      </w:r>
      <w:r w:rsidRPr="00E17DEC">
        <w:rPr>
          <w:sz w:val="24"/>
          <w:szCs w:val="24"/>
        </w:rPr>
        <w:t>Ф</w:t>
      </w:r>
      <w:r>
        <w:rPr>
          <w:sz w:val="24"/>
          <w:szCs w:val="24"/>
        </w:rPr>
        <w:t>едерации</w:t>
      </w:r>
      <w:r w:rsidRPr="00E17DEC">
        <w:rPr>
          <w:sz w:val="24"/>
          <w:szCs w:val="24"/>
        </w:rPr>
        <w:t>.</w:t>
      </w:r>
    </w:p>
    <w:p w:rsidR="003F226F" w:rsidRDefault="003F226F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Срок действия настоящего согласия составляет 1 (один) календарный год с момента вступления в силу.</w:t>
      </w:r>
    </w:p>
    <w:p w:rsidR="00AB7462" w:rsidRPr="00CA472E" w:rsidRDefault="00AB7462" w:rsidP="00AB7462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A472E">
        <w:rPr>
          <w:color w:val="000000"/>
          <w:sz w:val="24"/>
          <w:szCs w:val="24"/>
        </w:rPr>
        <w:t>Согласие может быть отозвано мной в любое время путем подачи оператору заявления в простой письменной форме.</w:t>
      </w:r>
    </w:p>
    <w:p w:rsidR="00AB7462" w:rsidRDefault="00AB7462" w:rsidP="00AB7462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CA472E">
        <w:rPr>
          <w:color w:val="000000"/>
          <w:sz w:val="24"/>
          <w:szCs w:val="24"/>
        </w:rPr>
        <w:t>С положениями Фед</w:t>
      </w:r>
      <w:bookmarkStart w:id="1" w:name="_GoBack"/>
      <w:bookmarkEnd w:id="1"/>
      <w:r w:rsidRPr="00CA472E">
        <w:rPr>
          <w:color w:val="000000"/>
          <w:sz w:val="24"/>
          <w:szCs w:val="24"/>
        </w:rPr>
        <w:t>ерального закона от 27 июля 2006 г. № 152-ФЗ «О персональных данных» ознакомлен.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⃰ Контактная информация:</w:t>
      </w:r>
    </w:p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1984"/>
        <w:gridCol w:w="207"/>
        <w:gridCol w:w="5020"/>
        <w:gridCol w:w="18"/>
      </w:tblGrid>
      <w:tr w:rsidR="00AB7462" w:rsidRPr="007605D6" w:rsidTr="006A17D2">
        <w:trPr>
          <w:gridAfter w:val="1"/>
          <w:wAfter w:w="18" w:type="dxa"/>
          <w:cantSplit/>
          <w:trHeight w:val="231"/>
        </w:trPr>
        <w:tc>
          <w:tcPr>
            <w:tcW w:w="1985" w:type="dxa"/>
            <w:shd w:val="clear" w:color="auto" w:fill="auto"/>
            <w:vAlign w:val="bottom"/>
          </w:tcPr>
          <w:p w:rsidR="00AB7462" w:rsidRPr="009C4117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  <w:r w:rsidRPr="009C4117">
              <w:rPr>
                <w:sz w:val="24"/>
                <w:szCs w:val="24"/>
                <w:lang w:eastAsia="zh-CN"/>
              </w:rPr>
              <w:t>Номер телефона</w:t>
            </w:r>
          </w:p>
        </w:tc>
        <w:tc>
          <w:tcPr>
            <w:tcW w:w="7211" w:type="dxa"/>
            <w:gridSpan w:val="3"/>
            <w:shd w:val="clear" w:color="auto" w:fill="auto"/>
            <w:vAlign w:val="bottom"/>
          </w:tcPr>
          <w:tbl>
            <w:tblPr>
              <w:tblW w:w="43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4"/>
              <w:gridCol w:w="284"/>
              <w:gridCol w:w="284"/>
            </w:tblGrid>
            <w:tr w:rsidR="00AB7462" w:rsidRPr="007605D6" w:rsidTr="006A17D2">
              <w:trPr>
                <w:trHeight w:val="252"/>
              </w:trPr>
              <w:tc>
                <w:tcPr>
                  <w:tcW w:w="6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+7 (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rPr>
                      <w:sz w:val="24"/>
                      <w:szCs w:val="24"/>
                      <w:lang w:val="en-US" w:eastAsia="zh-CN"/>
                    </w:rPr>
                  </w:pPr>
                  <w:bookmarkStart w:id="2" w:name="tel_"/>
                  <w:bookmarkEnd w:id="2"/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)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  <w:r w:rsidRPr="007605D6">
                    <w:rPr>
                      <w:sz w:val="24"/>
                      <w:szCs w:val="24"/>
                      <w:lang w:val="en-US" w:eastAsia="zh-CN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</w:tcPr>
                <w:p w:rsidR="00AB7462" w:rsidRPr="007605D6" w:rsidRDefault="00AB7462" w:rsidP="006A17D2">
                  <w:pPr>
                    <w:suppressAutoHyphens/>
                    <w:jc w:val="center"/>
                    <w:rPr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val="en-US" w:eastAsia="zh-CN"/>
              </w:rPr>
            </w:pPr>
          </w:p>
        </w:tc>
      </w:tr>
      <w:tr w:rsidR="00AB7462" w:rsidRPr="007605D6" w:rsidTr="006A17D2">
        <w:trPr>
          <w:gridAfter w:val="1"/>
          <w:wAfter w:w="18" w:type="dxa"/>
          <w:cantSplit/>
          <w:trHeight w:val="425"/>
        </w:trPr>
        <w:tc>
          <w:tcPr>
            <w:tcW w:w="3969" w:type="dxa"/>
            <w:gridSpan w:val="2"/>
            <w:shd w:val="clear" w:color="auto" w:fill="auto"/>
            <w:vAlign w:val="bottom"/>
          </w:tcPr>
          <w:p w:rsidR="00AB7462" w:rsidRPr="00221785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Адрес электронной почты (</w:t>
            </w:r>
            <w:r w:rsidRPr="009C4117">
              <w:rPr>
                <w:sz w:val="24"/>
                <w:szCs w:val="24"/>
                <w:lang w:val="en-US" w:eastAsia="zh-CN"/>
              </w:rPr>
              <w:t>e</w:t>
            </w:r>
            <w:r w:rsidRPr="00221785">
              <w:rPr>
                <w:sz w:val="24"/>
                <w:szCs w:val="24"/>
                <w:lang w:eastAsia="zh-CN"/>
              </w:rPr>
              <w:t>-</w:t>
            </w:r>
            <w:r w:rsidRPr="009C4117">
              <w:rPr>
                <w:sz w:val="24"/>
                <w:szCs w:val="24"/>
                <w:lang w:val="en-US" w:eastAsia="zh-CN"/>
              </w:rPr>
              <w:t>mail</w:t>
            </w:r>
            <w:r>
              <w:rPr>
                <w:sz w:val="24"/>
                <w:szCs w:val="24"/>
                <w:lang w:eastAsia="zh-CN"/>
              </w:rPr>
              <w:t>)</w:t>
            </w:r>
            <w:r w:rsidRPr="00221785">
              <w:rPr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B7462" w:rsidRPr="009C4117" w:rsidRDefault="00AB7462" w:rsidP="006A17D2">
            <w:pPr>
              <w:suppressAutoHyphens/>
              <w:rPr>
                <w:sz w:val="24"/>
                <w:szCs w:val="24"/>
                <w:lang w:eastAsia="zh-CN"/>
              </w:rPr>
            </w:pPr>
          </w:p>
        </w:tc>
      </w:tr>
      <w:tr w:rsidR="00AB7462" w:rsidRPr="007605D6" w:rsidTr="006A17D2">
        <w:trPr>
          <w:cantSplit/>
          <w:trHeight w:val="259"/>
        </w:trPr>
        <w:tc>
          <w:tcPr>
            <w:tcW w:w="4176" w:type="dxa"/>
            <w:gridSpan w:val="3"/>
            <w:shd w:val="clear" w:color="auto" w:fill="auto"/>
          </w:tcPr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5038" w:type="dxa"/>
            <w:gridSpan w:val="2"/>
            <w:shd w:val="clear" w:color="auto" w:fill="auto"/>
          </w:tcPr>
          <w:p w:rsidR="00AB7462" w:rsidRPr="009C4117" w:rsidRDefault="00AB7462" w:rsidP="006A17D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AB7462" w:rsidRPr="00477207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"/>
        <w:gridCol w:w="504"/>
        <w:gridCol w:w="334"/>
        <w:gridCol w:w="1619"/>
        <w:gridCol w:w="349"/>
        <w:gridCol w:w="531"/>
        <w:gridCol w:w="390"/>
        <w:gridCol w:w="2226"/>
        <w:gridCol w:w="3351"/>
      </w:tblGrid>
      <w:tr w:rsidR="00AB7462" w:rsidRPr="007605D6" w:rsidTr="006A17D2"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13" w:right="-51"/>
              <w:jc w:val="right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55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»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9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108" w:right="-219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20</w:t>
            </w: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ind w:left="-31"/>
              <w:rPr>
                <w:sz w:val="24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05D6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B7462" w:rsidRPr="007605D6" w:rsidTr="006A17D2"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36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49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90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both"/>
              <w:rPr>
                <w:sz w:val="16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B7462" w:rsidRPr="007605D6" w:rsidRDefault="00AB7462" w:rsidP="006A17D2">
            <w:pPr>
              <w:autoSpaceDE w:val="0"/>
              <w:autoSpaceDN w:val="0"/>
              <w:adjustRightInd w:val="0"/>
              <w:jc w:val="center"/>
              <w:rPr>
                <w:sz w:val="16"/>
                <w:szCs w:val="24"/>
              </w:rPr>
            </w:pPr>
            <w:r w:rsidRPr="007605D6">
              <w:rPr>
                <w:sz w:val="16"/>
              </w:rPr>
              <w:t>(подпись)</w:t>
            </w:r>
          </w:p>
        </w:tc>
      </w:tr>
    </w:tbl>
    <w:p w:rsidR="00AB7462" w:rsidRDefault="00AB7462" w:rsidP="00AB7462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AB7462" w:rsidRPr="00C31441" w:rsidRDefault="00AB7462" w:rsidP="00AB7462"/>
    <w:p w:rsidR="00D62383" w:rsidRPr="006176A6" w:rsidRDefault="00D62383" w:rsidP="006176A6"/>
    <w:sectPr w:rsidR="00D62383" w:rsidRPr="006176A6" w:rsidSect="005E4E00">
      <w:pgSz w:w="11906" w:h="16838" w:code="9"/>
      <w:pgMar w:top="709" w:right="851" w:bottom="709" w:left="1418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DA5"/>
    <w:multiLevelType w:val="multilevel"/>
    <w:tmpl w:val="E7041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E7C749A"/>
    <w:multiLevelType w:val="hybridMultilevel"/>
    <w:tmpl w:val="4CE20B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85B3534"/>
    <w:multiLevelType w:val="hybridMultilevel"/>
    <w:tmpl w:val="4EAC701C"/>
    <w:lvl w:ilvl="0" w:tplc="04190005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7BA9510B"/>
    <w:multiLevelType w:val="hybridMultilevel"/>
    <w:tmpl w:val="88B62A2A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462"/>
    <w:rsid w:val="000622EE"/>
    <w:rsid w:val="00062901"/>
    <w:rsid w:val="000B539C"/>
    <w:rsid w:val="000C3BC0"/>
    <w:rsid w:val="000D56D8"/>
    <w:rsid w:val="000F728E"/>
    <w:rsid w:val="0015419A"/>
    <w:rsid w:val="00190EAB"/>
    <w:rsid w:val="001A1B15"/>
    <w:rsid w:val="001E2CE9"/>
    <w:rsid w:val="00241131"/>
    <w:rsid w:val="002800D6"/>
    <w:rsid w:val="00297345"/>
    <w:rsid w:val="002A6FFC"/>
    <w:rsid w:val="002B0457"/>
    <w:rsid w:val="002B6763"/>
    <w:rsid w:val="00332834"/>
    <w:rsid w:val="003A5377"/>
    <w:rsid w:val="003F226F"/>
    <w:rsid w:val="004274A9"/>
    <w:rsid w:val="00453436"/>
    <w:rsid w:val="004757C8"/>
    <w:rsid w:val="004E10F0"/>
    <w:rsid w:val="00515A6F"/>
    <w:rsid w:val="00525524"/>
    <w:rsid w:val="005B3867"/>
    <w:rsid w:val="006176A6"/>
    <w:rsid w:val="00635C9B"/>
    <w:rsid w:val="0073221D"/>
    <w:rsid w:val="00733811"/>
    <w:rsid w:val="0076013F"/>
    <w:rsid w:val="007D2643"/>
    <w:rsid w:val="0082153F"/>
    <w:rsid w:val="00856F98"/>
    <w:rsid w:val="00874D80"/>
    <w:rsid w:val="00885854"/>
    <w:rsid w:val="00A068C7"/>
    <w:rsid w:val="00A42069"/>
    <w:rsid w:val="00A527DE"/>
    <w:rsid w:val="00A82945"/>
    <w:rsid w:val="00AB7462"/>
    <w:rsid w:val="00B156D1"/>
    <w:rsid w:val="00B225CA"/>
    <w:rsid w:val="00BB36B0"/>
    <w:rsid w:val="00CD59F9"/>
    <w:rsid w:val="00D13AAB"/>
    <w:rsid w:val="00D62383"/>
    <w:rsid w:val="00DE59D7"/>
    <w:rsid w:val="00E354B0"/>
    <w:rsid w:val="00ED4BD2"/>
    <w:rsid w:val="00F167A3"/>
    <w:rsid w:val="00F814CC"/>
    <w:rsid w:val="00F921DB"/>
    <w:rsid w:val="00FA42C6"/>
    <w:rsid w:val="00FD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85C9"/>
  <w15:chartTrackingRefBased/>
  <w15:docId w15:val="{132E8E45-A2FA-42F8-A04E-A426D4AA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F98"/>
    <w:rPr>
      <w:rFonts w:ascii="Times New Roman" w:eastAsia="Times New Roman" w:hAnsi="Times New Roman"/>
    </w:rPr>
  </w:style>
  <w:style w:type="paragraph" w:styleId="2">
    <w:name w:val="heading 2"/>
    <w:basedOn w:val="1"/>
    <w:next w:val="1"/>
    <w:link w:val="20"/>
    <w:qFormat/>
    <w:rsid w:val="00856F98"/>
    <w:pPr>
      <w:keepNext/>
      <w:widowControl w:val="0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56F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">
    <w:name w:val="Обычный1"/>
    <w:rsid w:val="00856F98"/>
    <w:rPr>
      <w:rFonts w:ascii="Times New Roman" w:eastAsia="Times New Roman" w:hAnsi="Times New Roman"/>
      <w:sz w:val="24"/>
    </w:rPr>
  </w:style>
  <w:style w:type="paragraph" w:customStyle="1" w:styleId="61">
    <w:name w:val="Заголовок 61"/>
    <w:basedOn w:val="1"/>
    <w:next w:val="1"/>
    <w:rsid w:val="00856F98"/>
    <w:pPr>
      <w:keepNext/>
      <w:ind w:right="-426"/>
    </w:pPr>
    <w:rPr>
      <w:b/>
      <w:sz w:val="20"/>
    </w:rPr>
  </w:style>
  <w:style w:type="paragraph" w:customStyle="1" w:styleId="71">
    <w:name w:val="Заголовок 71"/>
    <w:basedOn w:val="1"/>
    <w:next w:val="1"/>
    <w:rsid w:val="00856F98"/>
    <w:pPr>
      <w:keepNext/>
    </w:pPr>
    <w:rPr>
      <w:b/>
      <w:sz w:val="20"/>
    </w:rPr>
  </w:style>
  <w:style w:type="paragraph" w:customStyle="1" w:styleId="10">
    <w:name w:val="Основной текст1"/>
    <w:basedOn w:val="1"/>
    <w:rsid w:val="00856F98"/>
    <w:pPr>
      <w:jc w:val="both"/>
    </w:pPr>
  </w:style>
  <w:style w:type="paragraph" w:customStyle="1" w:styleId="11">
    <w:name w:val="Название объекта1"/>
    <w:basedOn w:val="1"/>
    <w:next w:val="1"/>
    <w:rsid w:val="00856F98"/>
    <w:pPr>
      <w:jc w:val="center"/>
    </w:pPr>
    <w:rPr>
      <w:b/>
    </w:rPr>
  </w:style>
  <w:style w:type="paragraph" w:customStyle="1" w:styleId="12">
    <w:name w:val="Обычный1"/>
    <w:rsid w:val="00856F98"/>
    <w:rPr>
      <w:rFonts w:ascii="Times New Roman" w:eastAsia="Times New Roman" w:hAnsi="Times New Roman"/>
      <w:sz w:val="24"/>
    </w:rPr>
  </w:style>
  <w:style w:type="paragraph" w:customStyle="1" w:styleId="21">
    <w:name w:val="Обычный2"/>
    <w:rsid w:val="0082153F"/>
    <w:rPr>
      <w:rFonts w:ascii="Times New Roman" w:eastAsia="Times New Roman" w:hAnsi="Times New Roman"/>
      <w:sz w:val="24"/>
    </w:rPr>
  </w:style>
  <w:style w:type="paragraph" w:customStyle="1" w:styleId="62">
    <w:name w:val="Заголовок 62"/>
    <w:basedOn w:val="21"/>
    <w:next w:val="21"/>
    <w:rsid w:val="0082153F"/>
    <w:pPr>
      <w:keepNext/>
      <w:ind w:right="-426"/>
    </w:pPr>
    <w:rPr>
      <w:b/>
      <w:sz w:val="20"/>
    </w:rPr>
  </w:style>
  <w:style w:type="paragraph" w:customStyle="1" w:styleId="22">
    <w:name w:val="Основной текст2"/>
    <w:basedOn w:val="21"/>
    <w:rsid w:val="0082153F"/>
    <w:pPr>
      <w:jc w:val="both"/>
    </w:pPr>
  </w:style>
  <w:style w:type="paragraph" w:customStyle="1" w:styleId="23">
    <w:name w:val="Название объекта2"/>
    <w:basedOn w:val="21"/>
    <w:next w:val="21"/>
    <w:rsid w:val="0082153F"/>
    <w:pPr>
      <w:jc w:val="center"/>
    </w:pPr>
    <w:rPr>
      <w:b/>
    </w:rPr>
  </w:style>
  <w:style w:type="paragraph" w:styleId="a3">
    <w:name w:val="List Paragraph"/>
    <w:aliases w:val="Абзац списка 1,Содержание. 2 уровень,Bullet List,FooterText,numbered,List Paragraph,ТЗ список,АвтНомАб4,Цветной список - Акцент 11,SL_Абзац списка,Bullet 1,Use Case List Paragraph,Paragraphe de liste1,lp1,Абзац списка литеральный"/>
    <w:basedOn w:val="a"/>
    <w:link w:val="a4"/>
    <w:uiPriority w:val="34"/>
    <w:qFormat/>
    <w:rsid w:val="00AB74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,ТЗ список Знак,АвтНомАб4 Знак,Цветной список - Акцент 11 Знак,SL_Абзац списка Знак,Bullet 1 Знак,lp1 Знак"/>
    <w:basedOn w:val="a0"/>
    <w:link w:val="a3"/>
    <w:uiPriority w:val="34"/>
    <w:qFormat/>
    <w:locked/>
    <w:rsid w:val="007D264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libaYuG\AppData\Roaming\Relational%20Programming%20Inc\RP%20Server\1121048\Cache\IN_PAKE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IN_PAKET</Template>
  <TotalTime>74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Желиба Юлия Геннадьевна</dc:creator>
  <cp:keywords/>
  <dc:description>Выгрузка в ЭХД из БОСС-Кадровик</dc:description>
  <cp:lastModifiedBy>Водомеров Микаэль Габилович</cp:lastModifiedBy>
  <cp:revision>8</cp:revision>
  <dcterms:created xsi:type="dcterms:W3CDTF">2023-11-02T09:01:00Z</dcterms:created>
  <dcterms:modified xsi:type="dcterms:W3CDTF">2024-05-29T12:19:00Z</dcterms:modified>
</cp:coreProperties>
</file>